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308" w:rsidRDefault="00467308" w:rsidP="00467308">
      <w:pPr>
        <w:pStyle w:val="a3"/>
        <w:spacing w:before="0" w:beforeAutospacing="0" w:after="0" w:afterAutospacing="0"/>
        <w:ind w:left="298" w:right="446"/>
      </w:pPr>
      <w:r>
        <w:rPr>
          <w:rFonts w:ascii="Arial" w:hAnsi="Arial" w:cs="Arial"/>
          <w:color w:val="000000"/>
          <w:sz w:val="32"/>
          <w:szCs w:val="32"/>
        </w:rPr>
        <w:t xml:space="preserve">Қазақстан </w:t>
      </w:r>
      <w:proofErr w:type="spellStart"/>
      <w:r>
        <w:rPr>
          <w:rFonts w:ascii="Arial" w:hAnsi="Arial" w:cs="Arial"/>
          <w:color w:val="000000"/>
          <w:sz w:val="32"/>
          <w:szCs w:val="32"/>
        </w:rPr>
        <w:t>Республикасынын</w:t>
      </w:r>
      <w:proofErr w:type="spellEnd"/>
      <w:r>
        <w:rPr>
          <w:rFonts w:ascii="Arial" w:hAnsi="Arial" w:cs="Arial"/>
          <w:color w:val="000000"/>
          <w:sz w:val="32"/>
          <w:szCs w:val="32"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</w:rPr>
        <w:t>бі</w:t>
      </w:r>
      <w:proofErr w:type="gramStart"/>
      <w:r>
        <w:rPr>
          <w:rFonts w:ascii="Arial" w:hAnsi="Arial" w:cs="Arial"/>
          <w:color w:val="000000"/>
          <w:sz w:val="32"/>
          <w:szCs w:val="32"/>
        </w:rPr>
        <w:t>л</w:t>
      </w:r>
      <w:proofErr w:type="gramEnd"/>
      <w:r>
        <w:rPr>
          <w:rFonts w:ascii="Arial" w:hAnsi="Arial" w:cs="Arial"/>
          <w:color w:val="000000"/>
          <w:sz w:val="32"/>
          <w:szCs w:val="32"/>
        </w:rPr>
        <w:t>ім</w:t>
      </w:r>
      <w:proofErr w:type="spellEnd"/>
      <w:r>
        <w:rPr>
          <w:rFonts w:ascii="Arial" w:hAnsi="Arial" w:cs="Arial"/>
          <w:color w:val="000000"/>
          <w:sz w:val="32"/>
          <w:szCs w:val="32"/>
        </w:rPr>
        <w:t xml:space="preserve"> және ғылым </w:t>
      </w:r>
      <w:proofErr w:type="spellStart"/>
      <w:r>
        <w:rPr>
          <w:rFonts w:ascii="Arial" w:hAnsi="Arial" w:cs="Arial"/>
          <w:color w:val="000000"/>
          <w:sz w:val="32"/>
          <w:szCs w:val="32"/>
        </w:rPr>
        <w:t>министірлігі</w:t>
      </w:r>
      <w:proofErr w:type="spellEnd"/>
      <w:r>
        <w:rPr>
          <w:rFonts w:ascii="Arial" w:hAnsi="Arial" w:cs="Arial"/>
          <w:color w:val="000000"/>
          <w:sz w:val="32"/>
          <w:szCs w:val="32"/>
        </w:rPr>
        <w:t> </w:t>
      </w:r>
    </w:p>
    <w:p w:rsidR="00467308" w:rsidRDefault="00467308" w:rsidP="00467308">
      <w:pPr>
        <w:pStyle w:val="a3"/>
        <w:spacing w:before="389" w:beforeAutospacing="0" w:after="0" w:afterAutospacing="0"/>
        <w:ind w:left="619" w:right="1094"/>
      </w:pPr>
      <w:r>
        <w:rPr>
          <w:rFonts w:ascii="Arial" w:hAnsi="Arial" w:cs="Arial"/>
          <w:color w:val="000000"/>
          <w:sz w:val="32"/>
          <w:szCs w:val="32"/>
        </w:rPr>
        <w:t>Д.СЕРІКБАЕВ АТЫНДАҒ</w:t>
      </w:r>
      <w:proofErr w:type="gramStart"/>
      <w:r>
        <w:rPr>
          <w:rFonts w:ascii="Arial" w:hAnsi="Arial" w:cs="Arial"/>
          <w:color w:val="000000"/>
          <w:sz w:val="32"/>
          <w:szCs w:val="32"/>
        </w:rPr>
        <w:t>Ы</w:t>
      </w:r>
      <w:proofErr w:type="gramEnd"/>
      <w:r>
        <w:rPr>
          <w:rFonts w:ascii="Arial" w:hAnsi="Arial" w:cs="Arial"/>
          <w:color w:val="000000"/>
          <w:sz w:val="32"/>
          <w:szCs w:val="32"/>
        </w:rPr>
        <w:t xml:space="preserve"> ШЫҒЫС ҚАЗАҚСТАН </w:t>
      </w:r>
    </w:p>
    <w:p w:rsidR="00467308" w:rsidRDefault="00467308" w:rsidP="00467308">
      <w:pPr>
        <w:pStyle w:val="a3"/>
        <w:spacing w:before="230" w:beforeAutospacing="0" w:after="0" w:afterAutospacing="0"/>
        <w:ind w:left="778" w:right="1142"/>
      </w:pPr>
      <w:r>
        <w:rPr>
          <w:rFonts w:ascii="Arial" w:hAnsi="Arial" w:cs="Arial"/>
          <w:color w:val="000000"/>
          <w:sz w:val="32"/>
          <w:szCs w:val="32"/>
        </w:rPr>
        <w:t>МЕМЛЕКЕТТІК ТЕХНИКАЛЫҚ УНИВЕРСИТЕТІ </w:t>
      </w:r>
    </w:p>
    <w:p w:rsidR="00467308" w:rsidRDefault="00467308" w:rsidP="00467308">
      <w:pPr>
        <w:pStyle w:val="a3"/>
        <w:spacing w:before="1099" w:beforeAutospacing="0" w:after="0" w:afterAutospacing="0"/>
        <w:ind w:left="-19" w:right="4978"/>
      </w:pPr>
      <w:r>
        <w:rPr>
          <w:rFonts w:ascii="Arial" w:hAnsi="Arial" w:cs="Arial"/>
          <w:color w:val="000000"/>
          <w:sz w:val="32"/>
          <w:szCs w:val="32"/>
        </w:rPr>
        <w:t>ФАКУЛЬТЕТ: ИНЖЕНЕРИЯ </w:t>
      </w:r>
    </w:p>
    <w:p w:rsidR="00467308" w:rsidRDefault="00467308" w:rsidP="00467308">
      <w:pPr>
        <w:pStyle w:val="a3"/>
        <w:spacing w:before="235" w:beforeAutospacing="0" w:after="0" w:afterAutospacing="0"/>
        <w:ind w:left="-19" w:right="2112"/>
      </w:pPr>
      <w:r>
        <w:rPr>
          <w:rFonts w:ascii="Arial" w:hAnsi="Arial" w:cs="Arial"/>
          <w:color w:val="000000"/>
          <w:sz w:val="32"/>
          <w:szCs w:val="32"/>
        </w:rPr>
        <w:t>КАФЕДРА</w:t>
      </w:r>
      <w:proofErr w:type="gramStart"/>
      <w:r>
        <w:rPr>
          <w:rFonts w:ascii="Arial" w:hAnsi="Arial" w:cs="Arial"/>
          <w:color w:val="000000"/>
          <w:sz w:val="32"/>
          <w:szCs w:val="32"/>
        </w:rPr>
        <w:t xml:space="preserve"> :</w:t>
      </w:r>
      <w:proofErr w:type="gramEnd"/>
      <w:r>
        <w:rPr>
          <w:rFonts w:ascii="Arial" w:hAnsi="Arial" w:cs="Arial"/>
          <w:color w:val="000000"/>
          <w:sz w:val="32"/>
          <w:szCs w:val="32"/>
        </w:rPr>
        <w:t xml:space="preserve"> ТЕХНОЛОГИЧЕСКИЕ МАШИНЫ И </w:t>
      </w:r>
    </w:p>
    <w:p w:rsidR="00467308" w:rsidRDefault="00467308" w:rsidP="00467308">
      <w:pPr>
        <w:pStyle w:val="a3"/>
        <w:spacing w:before="226" w:beforeAutospacing="0" w:after="0" w:afterAutospacing="0"/>
        <w:ind w:left="-19" w:right="6427"/>
      </w:pPr>
      <w:r>
        <w:rPr>
          <w:rFonts w:ascii="Arial" w:hAnsi="Arial" w:cs="Arial"/>
          <w:color w:val="000000"/>
          <w:sz w:val="32"/>
          <w:szCs w:val="32"/>
        </w:rPr>
        <w:t>ОБОРУДОВАНИЯ </w:t>
      </w:r>
    </w:p>
    <w:p w:rsidR="00467308" w:rsidRDefault="00467308" w:rsidP="00467308">
      <w:pPr>
        <w:pStyle w:val="a3"/>
        <w:spacing w:before="230" w:beforeAutospacing="0" w:after="0" w:afterAutospacing="0"/>
        <w:ind w:left="-19" w:right="6221"/>
      </w:pPr>
      <w:r>
        <w:rPr>
          <w:rFonts w:ascii="Arial" w:hAnsi="Arial" w:cs="Arial"/>
          <w:color w:val="000000"/>
          <w:sz w:val="32"/>
          <w:szCs w:val="32"/>
        </w:rPr>
        <w:t>ГРУППА: 19-ГМК-1 </w:t>
      </w:r>
    </w:p>
    <w:p w:rsidR="00467308" w:rsidRDefault="00467308" w:rsidP="00467308">
      <w:pPr>
        <w:pStyle w:val="a3"/>
        <w:spacing w:before="1800" w:beforeAutospacing="0" w:after="0" w:afterAutospacing="0"/>
        <w:ind w:left="3206" w:right="3494"/>
      </w:pPr>
      <w:proofErr w:type="spellStart"/>
      <w:r>
        <w:rPr>
          <w:rFonts w:ascii="Arial" w:hAnsi="Arial" w:cs="Arial"/>
          <w:b/>
          <w:bCs/>
          <w:color w:val="000000"/>
          <w:sz w:val="52"/>
          <w:szCs w:val="52"/>
        </w:rPr>
        <w:t>Баяндама</w:t>
      </w:r>
      <w:proofErr w:type="spellEnd"/>
      <w:r>
        <w:rPr>
          <w:rFonts w:ascii="Arial" w:hAnsi="Arial" w:cs="Arial"/>
          <w:b/>
          <w:bCs/>
          <w:color w:val="000000"/>
          <w:sz w:val="52"/>
          <w:szCs w:val="52"/>
        </w:rPr>
        <w:t> </w:t>
      </w:r>
    </w:p>
    <w:p w:rsidR="00467308" w:rsidRDefault="00467308" w:rsidP="00467308">
      <w:pPr>
        <w:pStyle w:val="a3"/>
        <w:spacing w:before="547" w:beforeAutospacing="0" w:after="0" w:afterAutospacing="0"/>
        <w:ind w:left="-19" w:right="720"/>
      </w:pPr>
      <w:r>
        <w:rPr>
          <w:rFonts w:ascii="Arial" w:hAnsi="Arial" w:cs="Arial"/>
          <w:color w:val="000000"/>
          <w:sz w:val="32"/>
          <w:szCs w:val="32"/>
        </w:rPr>
        <w:t>Тақырыбы</w:t>
      </w:r>
      <w:proofErr w:type="gramStart"/>
      <w:r>
        <w:rPr>
          <w:rFonts w:ascii="Arial" w:hAnsi="Arial" w:cs="Arial"/>
          <w:color w:val="000000"/>
          <w:sz w:val="32"/>
          <w:szCs w:val="32"/>
        </w:rPr>
        <w:t>:Г</w:t>
      </w:r>
      <w:proofErr w:type="gramEnd"/>
      <w:r>
        <w:rPr>
          <w:rFonts w:ascii="Arial" w:hAnsi="Arial" w:cs="Arial"/>
          <w:color w:val="000000"/>
          <w:sz w:val="32"/>
          <w:szCs w:val="32"/>
        </w:rPr>
        <w:t>ерц Генрих Рудольф электротехникаға қосқан үлесі </w:t>
      </w:r>
    </w:p>
    <w:p w:rsidR="00467308" w:rsidRDefault="00467308" w:rsidP="00467308">
      <w:pPr>
        <w:pStyle w:val="a3"/>
        <w:spacing w:before="547" w:beforeAutospacing="0" w:after="0" w:afterAutospacing="0"/>
        <w:ind w:left="-19" w:right="720"/>
      </w:pPr>
      <w:r>
        <w:rPr>
          <w:rFonts w:ascii="Arial" w:hAnsi="Arial" w:cs="Arial"/>
          <w:color w:val="000000"/>
          <w:sz w:val="32"/>
          <w:szCs w:val="32"/>
        </w:rPr>
        <w:t xml:space="preserve">ОРЫНДАҒАН: Мусабаев </w:t>
      </w:r>
      <w:proofErr w:type="spellStart"/>
      <w:r>
        <w:rPr>
          <w:rFonts w:ascii="Arial" w:hAnsi="Arial" w:cs="Arial"/>
          <w:color w:val="000000"/>
          <w:sz w:val="32"/>
          <w:szCs w:val="32"/>
        </w:rPr>
        <w:t>Жаслан</w:t>
      </w:r>
      <w:proofErr w:type="spellEnd"/>
      <w:r>
        <w:rPr>
          <w:rFonts w:ascii="Arial" w:hAnsi="Arial" w:cs="Arial"/>
          <w:color w:val="000000"/>
          <w:sz w:val="32"/>
          <w:szCs w:val="32"/>
        </w:rPr>
        <w:t> </w:t>
      </w:r>
    </w:p>
    <w:p w:rsidR="00467308" w:rsidRDefault="00467308" w:rsidP="00467308">
      <w:pPr>
        <w:pStyle w:val="a3"/>
        <w:spacing w:before="394" w:beforeAutospacing="0" w:after="0" w:afterAutospacing="0"/>
        <w:ind w:left="-19" w:right="2026"/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</w:rPr>
        <w:t xml:space="preserve">ҚАБЫЛДАҒАН: </w:t>
      </w:r>
      <w:proofErr w:type="spellStart"/>
      <w:r>
        <w:rPr>
          <w:rFonts w:ascii="Arial" w:hAnsi="Arial" w:cs="Arial"/>
          <w:color w:val="000000"/>
          <w:sz w:val="32"/>
          <w:szCs w:val="32"/>
        </w:rPr>
        <w:t>Байдилдина</w:t>
      </w:r>
      <w:proofErr w:type="spellEnd"/>
      <w:r>
        <w:rPr>
          <w:rFonts w:ascii="Arial" w:hAnsi="Arial" w:cs="Arial"/>
          <w:color w:val="000000"/>
          <w:sz w:val="32"/>
          <w:szCs w:val="32"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</w:rPr>
        <w:t>Айжан</w:t>
      </w:r>
      <w:proofErr w:type="spellEnd"/>
      <w:r>
        <w:rPr>
          <w:rFonts w:ascii="Arial" w:hAnsi="Arial" w:cs="Arial"/>
          <w:color w:val="000000"/>
          <w:sz w:val="32"/>
          <w:szCs w:val="32"/>
        </w:rPr>
        <w:t xml:space="preserve"> </w:t>
      </w:r>
      <w:proofErr w:type="spellStart"/>
      <w:r>
        <w:rPr>
          <w:rFonts w:ascii="Arial" w:hAnsi="Arial" w:cs="Arial"/>
          <w:color w:val="000000"/>
          <w:sz w:val="32"/>
          <w:szCs w:val="32"/>
        </w:rPr>
        <w:t>Толеубековна</w:t>
      </w:r>
      <w:proofErr w:type="spellEnd"/>
      <w:r>
        <w:rPr>
          <w:rFonts w:ascii="Arial" w:hAnsi="Arial" w:cs="Arial"/>
          <w:color w:val="000000"/>
          <w:sz w:val="32"/>
          <w:szCs w:val="32"/>
        </w:rPr>
        <w:t> </w:t>
      </w:r>
    </w:p>
    <w:p w:rsidR="00467308" w:rsidRDefault="00467308" w:rsidP="00467308">
      <w:pPr>
        <w:pStyle w:val="a3"/>
        <w:spacing w:before="394" w:beforeAutospacing="0" w:after="0" w:afterAutospacing="0"/>
        <w:ind w:left="-19" w:right="2026"/>
        <w:rPr>
          <w:rFonts w:ascii="Arial" w:hAnsi="Arial" w:cs="Arial"/>
          <w:color w:val="000000"/>
          <w:sz w:val="32"/>
          <w:szCs w:val="32"/>
        </w:rPr>
      </w:pPr>
    </w:p>
    <w:p w:rsidR="00467308" w:rsidRDefault="00467308" w:rsidP="00467308">
      <w:pPr>
        <w:pStyle w:val="a3"/>
        <w:spacing w:before="394" w:beforeAutospacing="0" w:after="0" w:afterAutospacing="0"/>
        <w:ind w:left="-19" w:right="2026"/>
        <w:jc w:val="center"/>
        <w:rPr>
          <w:rFonts w:ascii="Arial" w:hAnsi="Arial" w:cs="Arial"/>
          <w:color w:val="000000"/>
          <w:sz w:val="32"/>
          <w:szCs w:val="32"/>
        </w:rPr>
      </w:pPr>
      <w:proofErr w:type="spellStart"/>
      <w:r>
        <w:rPr>
          <w:rFonts w:ascii="Arial" w:hAnsi="Arial" w:cs="Arial"/>
          <w:color w:val="000000"/>
          <w:sz w:val="32"/>
          <w:szCs w:val="32"/>
        </w:rPr>
        <w:t>Оскемен</w:t>
      </w:r>
      <w:proofErr w:type="spellEnd"/>
    </w:p>
    <w:p w:rsidR="00467308" w:rsidRPr="00467308" w:rsidRDefault="00467308" w:rsidP="00467308">
      <w:pPr>
        <w:pStyle w:val="a3"/>
        <w:spacing w:before="394" w:beforeAutospacing="0" w:after="0" w:afterAutospacing="0"/>
        <w:ind w:left="-19" w:right="2026"/>
        <w:jc w:val="center"/>
      </w:pPr>
      <w:r>
        <w:rPr>
          <w:rFonts w:ascii="Arial" w:hAnsi="Arial" w:cs="Arial"/>
          <w:color w:val="000000"/>
          <w:sz w:val="32"/>
          <w:szCs w:val="32"/>
        </w:rPr>
        <w:t>2020 ж</w:t>
      </w:r>
    </w:p>
    <w:p w:rsidR="00467308" w:rsidRDefault="00467308" w:rsidP="004673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lastRenderedPageBreak/>
        <w:t xml:space="preserve">        </w:t>
      </w:r>
      <w:r w:rsidRPr="00467308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Герц Генрих Рудольф</w:t>
      </w:r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(1857 Гамбург - 1894) - Нем</w:t>
      </w:r>
      <w:proofErr w:type="gram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i</w:t>
      </w:r>
      <w:proofErr w:type="gram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стiң ғұлама ғалымы.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Жеке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мектепте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және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гимназияда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оқып жүргенiнде Герц өзiнiң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ойлап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табуға жә</w:t>
      </w:r>
      <w:proofErr w:type="gram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не қол</w:t>
      </w:r>
      <w:proofErr w:type="gram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өнерiне қабiлетi бар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екендiгiн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танытты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Гимназяны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тәмамдағаннан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кей</w:t>
      </w:r>
      <w:proofErr w:type="gram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i</w:t>
      </w:r>
      <w:proofErr w:type="gram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н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Герц инженер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болсам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деп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армандайды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Бiрақ армия қатарындағы қызметiнен,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инженерлiк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дайындықтан өткенiне қарамастан,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ол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физикамен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шұғылдануды жө</w:t>
      </w:r>
      <w:proofErr w:type="gram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н</w:t>
      </w:r>
      <w:proofErr w:type="gram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көрдi. </w:t>
      </w:r>
    </w:p>
    <w:p w:rsidR="00467308" w:rsidRPr="00467308" w:rsidRDefault="00467308" w:rsidP="004673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</w:t>
      </w:r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Мюнхен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университетiне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түсiп,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онда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Герц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математикамен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кө</w:t>
      </w:r>
      <w:proofErr w:type="gram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п</w:t>
      </w:r>
      <w:proofErr w:type="gram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шұғылданды, физика классиктерiнiң еңбектерiн оқыды. 1878 ж. Герц Берлин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университетiне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ауысады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ол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жерде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немiс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физиктерiнiң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жетекшiсi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Г.Гельмгольц оған ұстаздық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етедi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1870 ж. Герц докторлық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диссертациясын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қорғайды да, Гельмгольцтiң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ассистентi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болып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тағайындалады.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Берлинде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қызмет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еткен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3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жыл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iшiнде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ә</w:t>
      </w:r>
      <w:proofErr w:type="gram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р</w:t>
      </w:r>
      <w:proofErr w:type="gram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түрлi тақырыптарда 15 мақала дайындаған (электромагнетизм, қатты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материалдар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 ғылыми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аспаптарды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құрастыру және т.б.). 1883 ж. Герц Киль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университетiне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приват-доцент қызметiне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ауысады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одан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кейiн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Карисруэге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ауысады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</w:t>
      </w:r>
    </w:p>
    <w:p w:rsidR="00467308" w:rsidRDefault="00467308" w:rsidP="004673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    </w:t>
      </w:r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Герцт</w:t>
      </w:r>
      <w:proofErr w:type="gram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i</w:t>
      </w:r>
      <w:proofErr w:type="gram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ң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электромагниттiк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толқындардың бар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екендiгiн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дәлелдеуге әкелiп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тiреген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зерттеу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жұмыстары осы Карлсруэнiң жоғарғы техникалық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мектебiнде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басталды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.</w:t>
      </w:r>
    </w:p>
    <w:p w:rsidR="00467308" w:rsidRDefault="00467308" w:rsidP="004673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  ,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Электромагнит</w:t>
      </w:r>
      <w:proofErr w:type="gram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i</w:t>
      </w:r>
      <w:proofErr w:type="gram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к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толқындарды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зерттей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келе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, Герц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электромагниттiк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толқындар мен жарық толқындарының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негiзгi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қасиеттерiнiң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бiрдей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екенiн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дәлелдеп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бердi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1888 ж.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бiрiншi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рет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фотоэффект құбылысын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ашты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Оның құрметiне барлық толқындар және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тербелiстер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жиiлiгiнiң өлшем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бiрлiгiн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Герц (</w:t>
      </w:r>
      <w:proofErr w:type="gram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Гц</w:t>
      </w:r>
      <w:proofErr w:type="gram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)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деп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>атады</w:t>
      </w:r>
      <w:proofErr w:type="spellEnd"/>
      <w:r w:rsidRPr="00467308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. </w:t>
      </w:r>
    </w:p>
    <w:p w:rsidR="00467308" w:rsidRDefault="00467308" w:rsidP="00467308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</w:t>
      </w:r>
      <w:r w:rsidRPr="00467308">
        <w:rPr>
          <w:rFonts w:ascii="Times New Roman" w:hAnsi="Times New Roman" w:cs="Times New Roman"/>
          <w:sz w:val="32"/>
          <w:szCs w:val="32"/>
        </w:rPr>
        <w:t xml:space="preserve">Атақты Физиканың Герц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жетекшілігімен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диссертацияны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қорғады, электродинамика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саласында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танылған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маман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болды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>. Дә</w:t>
      </w:r>
      <w:proofErr w:type="gramStart"/>
      <w:r w:rsidRPr="00467308">
        <w:rPr>
          <w:rFonts w:ascii="Times New Roman" w:hAnsi="Times New Roman" w:cs="Times New Roman"/>
          <w:sz w:val="32"/>
          <w:szCs w:val="32"/>
        </w:rPr>
        <w:t>л</w:t>
      </w:r>
      <w:proofErr w:type="gramEnd"/>
      <w:r w:rsidRPr="00467308">
        <w:rPr>
          <w:rFonts w:ascii="Times New Roman" w:hAnsi="Times New Roman" w:cs="Times New Roman"/>
          <w:sz w:val="32"/>
          <w:szCs w:val="32"/>
        </w:rPr>
        <w:t xml:space="preserve"> осы бағытта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олар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кейіннен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ғалымның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атын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қайтыс болған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іргелі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ашылулар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жасады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Сол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жылдары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электр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ө</w:t>
      </w:r>
      <w:proofErr w:type="gramStart"/>
      <w:r w:rsidRPr="00467308">
        <w:rPr>
          <w:rFonts w:ascii="Times New Roman" w:hAnsi="Times New Roman" w:cs="Times New Roman"/>
          <w:sz w:val="32"/>
          <w:szCs w:val="32"/>
        </w:rPr>
        <w:t>р</w:t>
      </w:r>
      <w:proofErr w:type="gramEnd"/>
      <w:r w:rsidRPr="00467308">
        <w:rPr>
          <w:rFonts w:ascii="Times New Roman" w:hAnsi="Times New Roman" w:cs="Times New Roman"/>
          <w:sz w:val="32"/>
          <w:szCs w:val="32"/>
        </w:rPr>
        <w:t xml:space="preserve">ісі де,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магниттік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өрісі де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зерттелмеген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>.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467308">
        <w:rPr>
          <w:rFonts w:ascii="Times New Roman" w:hAnsi="Times New Roman" w:cs="Times New Roman"/>
          <w:sz w:val="32"/>
          <w:szCs w:val="32"/>
        </w:rPr>
        <w:t xml:space="preserve">Ғалымдар қарапайым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флюидтер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бар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деп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ойлады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Олар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электр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тогы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пайда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болатын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және жоғалатын Инерция бар</w:t>
      </w:r>
      <w:proofErr w:type="gramStart"/>
      <w:r w:rsidRPr="00467308">
        <w:rPr>
          <w:rFonts w:ascii="Times New Roman" w:hAnsi="Times New Roman" w:cs="Times New Roman"/>
          <w:sz w:val="32"/>
          <w:szCs w:val="32"/>
        </w:rPr>
        <w:t>.</w:t>
      </w:r>
      <w:proofErr w:type="gram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proofErr w:type="gramStart"/>
      <w:r w:rsidRPr="00467308">
        <w:rPr>
          <w:rFonts w:ascii="Times New Roman" w:hAnsi="Times New Roman" w:cs="Times New Roman"/>
          <w:sz w:val="32"/>
          <w:szCs w:val="32"/>
        </w:rPr>
        <w:t>г</w:t>
      </w:r>
      <w:proofErr w:type="gramEnd"/>
      <w:r w:rsidRPr="00467308">
        <w:rPr>
          <w:rFonts w:ascii="Times New Roman" w:hAnsi="Times New Roman" w:cs="Times New Roman"/>
          <w:sz w:val="32"/>
          <w:szCs w:val="32"/>
        </w:rPr>
        <w:t>енрих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герц өнертабыс Генрих Герц көптеген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эксперименттер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жүргізді.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Алайда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инерцияны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анықтау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бойынша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оң нәтиже алған жоқ.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Дегенмен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, 1879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жылы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өзінің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зерттеуі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үшін Берлин университетінің сыйлығын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алды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>. Бұ</w:t>
      </w:r>
      <w:proofErr w:type="gramStart"/>
      <w:r w:rsidRPr="00467308">
        <w:rPr>
          <w:rFonts w:ascii="Times New Roman" w:hAnsi="Times New Roman" w:cs="Times New Roman"/>
          <w:sz w:val="32"/>
          <w:szCs w:val="32"/>
        </w:rPr>
        <w:t>л</w:t>
      </w:r>
      <w:proofErr w:type="gram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марапат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оның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зерттеу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қызметін жалғастыру үшін қуатты түрткі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болды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. Герцтің ғылыми </w:t>
      </w:r>
      <w:proofErr w:type="gramStart"/>
      <w:r w:rsidRPr="00467308">
        <w:rPr>
          <w:rFonts w:ascii="Times New Roman" w:hAnsi="Times New Roman" w:cs="Times New Roman"/>
          <w:sz w:val="32"/>
          <w:szCs w:val="32"/>
        </w:rPr>
        <w:lastRenderedPageBreak/>
        <w:t>тәж</w:t>
      </w:r>
      <w:proofErr w:type="gramEnd"/>
      <w:r w:rsidRPr="00467308">
        <w:rPr>
          <w:rFonts w:ascii="Times New Roman" w:hAnsi="Times New Roman" w:cs="Times New Roman"/>
          <w:sz w:val="32"/>
          <w:szCs w:val="32"/>
        </w:rPr>
        <w:t xml:space="preserve">ірибелерінің нәтижелері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кейіннен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диссертация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негізіне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алынды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. Оны қорғау 5. 02.1880 ж.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сол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кезде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32 </w:t>
      </w:r>
      <w:proofErr w:type="gramStart"/>
      <w:r w:rsidRPr="00467308">
        <w:rPr>
          <w:rFonts w:ascii="Times New Roman" w:hAnsi="Times New Roman" w:cs="Times New Roman"/>
          <w:sz w:val="32"/>
          <w:szCs w:val="32"/>
        </w:rPr>
        <w:t>жас</w:t>
      </w:r>
      <w:proofErr w:type="gramEnd"/>
      <w:r w:rsidRPr="00467308">
        <w:rPr>
          <w:rFonts w:ascii="Times New Roman" w:hAnsi="Times New Roman" w:cs="Times New Roman"/>
          <w:sz w:val="32"/>
          <w:szCs w:val="32"/>
        </w:rPr>
        <w:t xml:space="preserve">қа толған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жас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ғалым мансабының басы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болды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. Герц докторлық дәрежеге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ие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болды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>,</w:t>
      </w:r>
    </w:p>
    <w:p w:rsidR="00467308" w:rsidRDefault="00467308" w:rsidP="00467308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</w:t>
      </w:r>
      <w:r w:rsidRPr="00467308">
        <w:rPr>
          <w:rFonts w:ascii="Times New Roman" w:hAnsi="Times New Roman" w:cs="Times New Roman"/>
          <w:sz w:val="32"/>
          <w:szCs w:val="32"/>
        </w:rPr>
        <w:t>Генрих Герц, оның өмірбаяны ғ</w:t>
      </w:r>
      <w:proofErr w:type="gramStart"/>
      <w:r w:rsidRPr="00467308">
        <w:rPr>
          <w:rFonts w:ascii="Times New Roman" w:hAnsi="Times New Roman" w:cs="Times New Roman"/>
          <w:sz w:val="32"/>
          <w:szCs w:val="32"/>
        </w:rPr>
        <w:t>алым</w:t>
      </w:r>
      <w:proofErr w:type="gram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ретінде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диссертацияны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қорғауда аяқталмай, Берлин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университетінде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орналасқан физика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институтында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өзінің теориялық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зерттеулерін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жалғастырды.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Алайда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>, кө</w:t>
      </w:r>
      <w:proofErr w:type="gramStart"/>
      <w:r w:rsidRPr="00467308">
        <w:rPr>
          <w:rFonts w:ascii="Times New Roman" w:hAnsi="Times New Roman" w:cs="Times New Roman"/>
          <w:sz w:val="32"/>
          <w:szCs w:val="32"/>
        </w:rPr>
        <w:t>п</w:t>
      </w:r>
      <w:proofErr w:type="gramEnd"/>
      <w:r w:rsidRPr="00467308">
        <w:rPr>
          <w:rFonts w:ascii="Times New Roman" w:hAnsi="Times New Roman" w:cs="Times New Roman"/>
          <w:sz w:val="32"/>
          <w:szCs w:val="32"/>
        </w:rPr>
        <w:t xml:space="preserve"> ұзамай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ол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эксперимент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тартуды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бастайды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деп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түсінді. 1883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жылы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Гельмгольцтің ұсынысы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бойынша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Жас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ғалым жаңа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лауазым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алды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Ол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Килада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доцент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болды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. Осы тағайындалғаннан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кейін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алты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жыл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өткен </w:t>
      </w:r>
      <w:proofErr w:type="gramStart"/>
      <w:r w:rsidRPr="00467308">
        <w:rPr>
          <w:rFonts w:ascii="Times New Roman" w:hAnsi="Times New Roman" w:cs="Times New Roman"/>
          <w:sz w:val="32"/>
          <w:szCs w:val="32"/>
        </w:rPr>
        <w:t>со</w:t>
      </w:r>
      <w:proofErr w:type="gramEnd"/>
      <w:r w:rsidRPr="00467308">
        <w:rPr>
          <w:rFonts w:ascii="Times New Roman" w:hAnsi="Times New Roman" w:cs="Times New Roman"/>
          <w:sz w:val="32"/>
          <w:szCs w:val="32"/>
        </w:rPr>
        <w:t xml:space="preserve">ң Герц жоғары техникалық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мектеп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болған Карлсруэ қаласында өз жұмысын бастаған физика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профессорына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дейін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қызмет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етті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. Мұнда Герц алғаш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рет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өзінің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эксперименталды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зертханасын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алды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,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ол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шығармашылық бостандығын және оны қызықтыратын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эксперименттермен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айналысуға мүмкіндік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берді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. Ғалымның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негізгі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зерттеу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бағыты тез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электрлік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тербелістерді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зерттеу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саласы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болды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>. Бұ</w:t>
      </w:r>
      <w:proofErr w:type="gramStart"/>
      <w:r w:rsidRPr="00467308">
        <w:rPr>
          <w:rFonts w:ascii="Times New Roman" w:hAnsi="Times New Roman" w:cs="Times New Roman"/>
          <w:sz w:val="32"/>
          <w:szCs w:val="32"/>
        </w:rPr>
        <w:t>л</w:t>
      </w:r>
      <w:proofErr w:type="gramEnd"/>
      <w:r w:rsidRPr="00467308">
        <w:rPr>
          <w:rFonts w:ascii="Times New Roman" w:hAnsi="Times New Roman" w:cs="Times New Roman"/>
          <w:sz w:val="32"/>
          <w:szCs w:val="32"/>
        </w:rPr>
        <w:t xml:space="preserve"> Герц студент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ретінде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еңбек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еткен</w:t>
      </w:r>
      <w:proofErr w:type="spellEnd"/>
      <w:r w:rsidRPr="00467308">
        <w:rPr>
          <w:rFonts w:ascii="Times New Roman" w:hAnsi="Times New Roman" w:cs="Times New Roman"/>
          <w:sz w:val="32"/>
          <w:szCs w:val="32"/>
        </w:rPr>
        <w:t xml:space="preserve"> сұрақтар </w:t>
      </w:r>
      <w:proofErr w:type="spellStart"/>
      <w:r w:rsidRPr="00467308">
        <w:rPr>
          <w:rFonts w:ascii="Times New Roman" w:hAnsi="Times New Roman" w:cs="Times New Roman"/>
          <w:sz w:val="32"/>
          <w:szCs w:val="32"/>
        </w:rPr>
        <w:t>болды</w:t>
      </w:r>
      <w:proofErr w:type="spellEnd"/>
      <w:r w:rsidR="00BF5D2D">
        <w:rPr>
          <w:rFonts w:ascii="Times New Roman" w:hAnsi="Times New Roman" w:cs="Times New Roman"/>
          <w:sz w:val="32"/>
          <w:szCs w:val="32"/>
        </w:rPr>
        <w:t>.</w:t>
      </w:r>
    </w:p>
    <w:p w:rsidR="00BF5D2D" w:rsidRPr="00BF5D2D" w:rsidRDefault="00BF5D2D" w:rsidP="00467308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32"/>
          <w:szCs w:val="32"/>
        </w:rPr>
      </w:pPr>
      <w:r w:rsidRPr="00BF5D2D">
        <w:rPr>
          <w:rFonts w:ascii="Times New Roman" w:hAnsi="Times New Roman" w:cs="Times New Roman"/>
          <w:sz w:val="32"/>
          <w:szCs w:val="32"/>
        </w:rPr>
        <w:t>Үйленгеніне қарамастан, ғ</w:t>
      </w:r>
      <w:proofErr w:type="gramStart"/>
      <w:r w:rsidRPr="00BF5D2D">
        <w:rPr>
          <w:rFonts w:ascii="Times New Roman" w:hAnsi="Times New Roman" w:cs="Times New Roman"/>
          <w:sz w:val="32"/>
          <w:szCs w:val="32"/>
        </w:rPr>
        <w:t>алым</w:t>
      </w:r>
      <w:proofErr w:type="gramEnd"/>
      <w:r w:rsidRPr="00BF5D2D">
        <w:rPr>
          <w:rFonts w:ascii="Times New Roman" w:hAnsi="Times New Roman" w:cs="Times New Roman"/>
          <w:sz w:val="32"/>
          <w:szCs w:val="32"/>
        </w:rPr>
        <w:t xml:space="preserve"> Генрих Герц өз жұмысын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тастамады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.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Ол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инерцияны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зерттеу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бойынша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зерттеулер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 жүргізуді жалғастырды. Герц өзінің ғылыми әзірлемелерінде Максвелл ұсынған теорияға сүйені</w:t>
      </w:r>
      <w:proofErr w:type="gramStart"/>
      <w:r w:rsidRPr="00BF5D2D">
        <w:rPr>
          <w:rFonts w:ascii="Times New Roman" w:hAnsi="Times New Roman" w:cs="Times New Roman"/>
          <w:sz w:val="32"/>
          <w:szCs w:val="32"/>
        </w:rPr>
        <w:t>п</w:t>
      </w:r>
      <w:proofErr w:type="gramEnd"/>
      <w:r w:rsidRPr="00BF5D2D">
        <w:rPr>
          <w:rFonts w:ascii="Times New Roman" w:hAnsi="Times New Roman" w:cs="Times New Roman"/>
          <w:sz w:val="32"/>
          <w:szCs w:val="32"/>
        </w:rPr>
        <w:t xml:space="preserve">, радио толқындардың жылдамдығы жарық жылдамдығына ұқсас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болуы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тиіс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. 1886-1889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жж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. аралығында Герц осы бағытта көптеген тәжірибелерді өткізді. Нәтижесінде ғалым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электромагниттік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 толқындардың болу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фактісін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 дәлелдеді.</w:t>
      </w:r>
    </w:p>
    <w:p w:rsidR="00BF5D2D" w:rsidRPr="00467308" w:rsidRDefault="00BF5D2D" w:rsidP="0046730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proofErr w:type="spellStart"/>
      <w:r w:rsidRPr="00BF5D2D">
        <w:rPr>
          <w:rFonts w:ascii="Times New Roman" w:hAnsi="Times New Roman" w:cs="Times New Roman"/>
          <w:sz w:val="32"/>
          <w:szCs w:val="32"/>
        </w:rPr>
        <w:t>Жас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 физик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примитивті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аппаратураны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 пайдаланғанына қарамастан,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ол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 айтарлықтай нәтиже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алды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. Герцтің жұмысы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электромагнитті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 толқындардың бар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екендігін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растап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 xml:space="preserve"> қана қоймайды. Ғ</w:t>
      </w:r>
      <w:proofErr w:type="gramStart"/>
      <w:r w:rsidRPr="00BF5D2D">
        <w:rPr>
          <w:rFonts w:ascii="Times New Roman" w:hAnsi="Times New Roman" w:cs="Times New Roman"/>
          <w:sz w:val="32"/>
          <w:szCs w:val="32"/>
        </w:rPr>
        <w:t>алым</w:t>
      </w:r>
      <w:proofErr w:type="gramEnd"/>
      <w:r w:rsidRPr="00BF5D2D">
        <w:rPr>
          <w:rFonts w:ascii="Times New Roman" w:hAnsi="Times New Roman" w:cs="Times New Roman"/>
          <w:sz w:val="32"/>
          <w:szCs w:val="32"/>
        </w:rPr>
        <w:t xml:space="preserve"> олардың </w:t>
      </w:r>
      <w:proofErr w:type="spellStart"/>
      <w:r w:rsidRPr="00BF5D2D">
        <w:rPr>
          <w:rFonts w:ascii="Times New Roman" w:hAnsi="Times New Roman" w:cs="Times New Roman"/>
          <w:sz w:val="32"/>
          <w:szCs w:val="32"/>
        </w:rPr>
        <w:t>таралу</w:t>
      </w:r>
      <w:proofErr w:type="spellEnd"/>
      <w:r w:rsidRPr="00BF5D2D">
        <w:rPr>
          <w:rFonts w:ascii="Times New Roman" w:hAnsi="Times New Roman" w:cs="Times New Roman"/>
          <w:sz w:val="32"/>
          <w:szCs w:val="32"/>
        </w:rPr>
        <w:t>, сыну және шағылысу жылдамдығын анықтады. - Толығырақ оқыңыз</w:t>
      </w:r>
    </w:p>
    <w:p w:rsidR="00467308" w:rsidRPr="00BF5D2D" w:rsidRDefault="00467308" w:rsidP="00467308">
      <w:pPr>
        <w:pStyle w:val="a3"/>
        <w:spacing w:before="394" w:beforeAutospacing="0" w:after="0" w:afterAutospacing="0"/>
        <w:ind w:left="-19" w:right="2026"/>
        <w:rPr>
          <w:sz w:val="32"/>
          <w:szCs w:val="32"/>
        </w:rPr>
      </w:pPr>
      <w:r w:rsidRPr="00BF5D2D">
        <w:rPr>
          <w:color w:val="000000"/>
          <w:sz w:val="32"/>
          <w:szCs w:val="32"/>
        </w:rPr>
        <w:t>                                        </w:t>
      </w:r>
    </w:p>
    <w:p w:rsidR="0056297E" w:rsidRPr="00BF5D2D" w:rsidRDefault="0056297E">
      <w:pPr>
        <w:rPr>
          <w:rFonts w:ascii="Times New Roman" w:hAnsi="Times New Roman" w:cs="Times New Roman"/>
          <w:sz w:val="32"/>
          <w:szCs w:val="32"/>
        </w:rPr>
      </w:pPr>
    </w:p>
    <w:p w:rsidR="00BF5D2D" w:rsidRPr="00BF5D2D" w:rsidRDefault="00BF5D2D">
      <w:pPr>
        <w:rPr>
          <w:rFonts w:ascii="Times New Roman" w:hAnsi="Times New Roman" w:cs="Times New Roman"/>
          <w:sz w:val="32"/>
          <w:szCs w:val="32"/>
        </w:rPr>
      </w:pPr>
    </w:p>
    <w:sectPr w:rsidR="00BF5D2D" w:rsidRPr="00BF5D2D" w:rsidSect="005629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467308"/>
    <w:rsid w:val="00467308"/>
    <w:rsid w:val="0056297E"/>
    <w:rsid w:val="009334C8"/>
    <w:rsid w:val="00BF5D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9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73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67308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4673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73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24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40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33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48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74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91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323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619</Words>
  <Characters>3532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2020-03-17T04:39:00Z</dcterms:created>
  <dcterms:modified xsi:type="dcterms:W3CDTF">2020-03-17T04:53:00Z</dcterms:modified>
</cp:coreProperties>
</file>